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2160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83185</wp:posOffset>
                </wp:positionV>
                <wp:extent cx="4264660" cy="398145"/>
                <wp:wrapNone/>
                <wp:docPr id="102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660" cy="398145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Cabeçalho"/>
                              <w:tabs>
                                <w:tab w:val="clear" w:pos="4419"/>
                                <w:tab w:val="clear" w:pos="8838"/>
                              </w:tabs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smallCaps w:val="0"/>
                                <w:w w:val="100"/>
                                <w:position w:val="-1"/>
                                <w:szCs w:val="24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626437" w:rsidRPr="000000-1">
                              <w:rPr>
                                <w:rFonts w:ascii="Arial" w:hAnsi="Arial"/>
                                <w:smallCaps w:val="1"/>
                                <w:w w:val="100"/>
                                <w:position w:val="-1"/>
                                <w:szCs w:val="24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626437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83185</wp:posOffset>
                </wp:positionV>
                <wp:extent cx="4264660" cy="398145"/>
                <wp:effectExtent b="0" l="0" r="0" t="0"/>
                <wp:wrapNone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4660" cy="398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shd w:fill="dbdbdb" w:val="clear"/>
        <w:spacing w:line="360" w:lineRule="auto"/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CONVOCAÇÃO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-6984</wp:posOffset>
                </wp:positionV>
                <wp:extent cx="1472565" cy="31877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65" cy="31877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color w:val="ff0000"/>
                                <w:w w:val="100"/>
                                <w:position w:val="-1"/>
                                <w:sz w:val="22"/>
                                <w:effect w:val="none"/>
                                <w:vertAlign w:val="baseline"/>
                                <w:cs w:val="0"/>
                                <w:em w:val="none"/>
                                <w:lang w:val="en-US"/>
                              </w:rPr>
                            </w:pPr>
                            <w:r w:rsidDel="000000-1" w:rsidR="02626437" w:rsidRPr="000000-1">
                              <w:rPr>
                                <w:color w:val="ff0000"/>
                                <w:w w:val="100"/>
                                <w:position w:val="-1"/>
                                <w:sz w:val="22"/>
                                <w:effect w:val="none"/>
                                <w:vertAlign w:val="baseline"/>
                                <w:cs w:val="0"/>
                                <w:em w:val="none"/>
                                <w:lang w:val="en-US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2626437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-6984</wp:posOffset>
                </wp:positionV>
                <wp:extent cx="1472565" cy="318770"/>
                <wp:effectExtent b="0" l="0" r="0" t="0"/>
                <wp:wrapNone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2565" cy="318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 PREFEITO DO MUNICÍPIO DE CHAVAL, no uso de suas atribuições legais e prerrogativas, e de acordo com o disposto no inciso I, do art. 18, da Lei Orgânica do Município de Chaval, </w:t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CONSIDERANDO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a Lei n° 001/2019 trata de matéria urgente que reflete na prestação regular do serviço público;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que a matéria legislativa já fora aprovada em diversos exercícios anteriores, não sendo uma inovação ao ordenamento jurídico;</w:t>
      </w:r>
    </w:p>
    <w:p w:rsidR="00000000" w:rsidDel="00000000" w:rsidP="00000000" w:rsidRDefault="00000000" w:rsidRPr="00000000" w14:paraId="0000000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a saúde, educação e segurança do patrimônio público municipal: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CONSIDERANDO </w:t>
      </w:r>
      <w:r w:rsidDel="00000000" w:rsidR="00000000" w:rsidRPr="00000000">
        <w:rPr>
          <w:vertAlign w:val="baseline"/>
          <w:rtl w:val="0"/>
        </w:rPr>
        <w:t xml:space="preserve">que a Lei Orgânica Municipal permite a convocação pelo Prefeito para deliberação de projeto de lei de sua competência, onde o não atendimento dessa convocação infringe às regras do processo legislativo e ofende aos princípios da legalidade, moralidade, proporcionalidade e razoabilidade que regem o poder público;</w:t>
      </w:r>
      <w:r w:rsidDel="00000000" w:rsidR="00000000" w:rsidRPr="00000000">
        <w:rPr>
          <w:b w:val="1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RESOLVE CONVOCAR o PODER LEGISLATIVO CHAVALENSE para se reunir extraordinariamente no dia 14 de fevereiro de 2019, às XX:XX, para apreciação da seguinte matéria: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Lei n° 001/2019 a qual Dispõe sobre a contratação temporária de excepcional interesse público nos termos do art. 37, inciso IX, da Constituição Federal.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Chaval, 12 de fevereiro de 2019.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SEBASTIÃO SOTERO VERAS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46"/>
          <w:tab w:val="left" w:pos="63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PREFEITO MUNICIPAL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1134" w:top="2041" w:left="1814" w:right="1134" w:header="720" w:footer="56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Monsenhor Carneiro, s/n, Centro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Chaval/CE – 62.420-000</w:t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20"/>
        <w:szCs w:val="20"/>
        <w:highlight w:val="white"/>
        <w:u w:val="none"/>
        <w:vertAlign w:val="baseline"/>
        <w:rtl w:val="0"/>
      </w:rPr>
      <w:t xml:space="preserve">Telefone: (88) 361330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CNPJ N° 07.146.301/0001-77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162175" cy="713105"/>
            <wp:effectExtent b="0" l="0" r="0" t="0"/>
            <wp:docPr id="102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713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360" w:lineRule="auto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defim">
    <w:name w:val="Ref. de nota de fim"/>
    <w:next w:val="Ref.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Fixedsys" w:hAnsi="Fixedsys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PT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Fixedsys" w:cs="Tahoma" w:hAnsi="Fixedsys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PT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PT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360" w:lineRule="auto"/>
      <w:ind w:left="0" w:right="0" w:leftChars="-1" w:rightChars="0" w:firstLine="1701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32"/>
      <w:szCs w:val="24"/>
      <w:u w:val="single"/>
      <w:effect w:val="none"/>
      <w:vertAlign w:val="baseline"/>
      <w:cs w:val="0"/>
      <w:em w:val="none"/>
      <w:lang w:bidi="ar-SA" w:eastAsia="ar-SA" w:val="pt-BR"/>
    </w:rPr>
  </w:style>
  <w:style w:type="paragraph" w:styleId="Subtítulo">
    <w:name w:val="Subt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MS Mincho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suppressAutoHyphens w:val="0"/>
      <w:spacing w:after="120" w:before="120" w:line="360" w:lineRule="auto"/>
      <w:ind w:left="1701" w:right="0" w:leftChars="-1" w:rightChars="0" w:firstLine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line="360" w:lineRule="auto"/>
      <w:ind w:left="0" w:right="0" w:leftChars="-1" w:rightChars="0" w:firstLine="708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WW-Padrão">
    <w:name w:val="WW-Padrão"/>
    <w:next w:val="WW-Padr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und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tabs>
        <w:tab w:val="left" w:leader="none" w:pos="720"/>
      </w:tabs>
      <w:suppressAutoHyphens w:val="0"/>
      <w:spacing w:after="280" w:before="28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26"/>
      <w:szCs w:val="26"/>
      <w:effect w:val="none"/>
      <w:vertAlign w:val="baseline"/>
      <w:cs w:val="0"/>
      <w:em w:val="none"/>
      <w:lang w:bidi="ar-SA" w:eastAsia="ar-SA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Fixedsys" w:hAnsi="Fixedsys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PT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chaval.ce.gov.br/" TargetMode="External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2019-02-12T11:16:00Z</dcterms:created>
  <dc:creator>Usuário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